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080"/>
      </w:tblGrid>
      <w:tr w:rsidR="002B660F" w:rsidTr="00B30685">
        <w:trPr>
          <w:trHeight w:val="1938"/>
        </w:trPr>
        <w:tc>
          <w:tcPr>
            <w:tcW w:w="4679" w:type="dxa"/>
          </w:tcPr>
          <w:p w:rsidR="002B660F" w:rsidRDefault="002B660F">
            <w:pPr>
              <w:pStyle w:val="TableParagraph"/>
              <w:spacing w:before="302"/>
              <w:rPr>
                <w:sz w:val="28"/>
              </w:rPr>
            </w:pPr>
          </w:p>
          <w:p w:rsidR="002B660F" w:rsidRDefault="006655E5">
            <w:pPr>
              <w:pStyle w:val="TableParagraph"/>
              <w:spacing w:line="256" w:lineRule="auto"/>
              <w:ind w:left="1843" w:right="56" w:hanging="754"/>
              <w:rPr>
                <w:sz w:val="28"/>
              </w:rPr>
            </w:pPr>
            <w:r>
              <w:rPr>
                <w:spacing w:val="-2"/>
                <w:sz w:val="28"/>
              </w:rPr>
              <w:t>Повне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найменування Компанії</w:t>
            </w:r>
          </w:p>
        </w:tc>
        <w:tc>
          <w:tcPr>
            <w:tcW w:w="5080" w:type="dxa"/>
            <w:vAlign w:val="center"/>
          </w:tcPr>
          <w:p w:rsidR="00C43216" w:rsidRDefault="00C43216" w:rsidP="00507A06">
            <w:pPr>
              <w:pStyle w:val="TableParagraph"/>
              <w:spacing w:before="107"/>
              <w:ind w:left="110" w:right="65"/>
              <w:jc w:val="center"/>
              <w:rPr>
                <w:b/>
                <w:sz w:val="28"/>
              </w:rPr>
            </w:pPr>
            <w:r w:rsidRPr="00C43216">
              <w:rPr>
                <w:b/>
                <w:sz w:val="28"/>
              </w:rPr>
              <w:t xml:space="preserve">ТОВАРИСТВО З ОБМЕЖЕНОЮ ВІДПОВІДАЛЬНІСТЮ </w:t>
            </w:r>
          </w:p>
          <w:p w:rsidR="002B660F" w:rsidRDefault="00C43216" w:rsidP="00507A06">
            <w:pPr>
              <w:pStyle w:val="TableParagraph"/>
              <w:spacing w:before="107"/>
              <w:ind w:left="110" w:right="65"/>
              <w:jc w:val="center"/>
              <w:rPr>
                <w:b/>
                <w:sz w:val="28"/>
              </w:rPr>
            </w:pPr>
            <w:r w:rsidRPr="00C43216">
              <w:rPr>
                <w:b/>
                <w:sz w:val="28"/>
              </w:rPr>
              <w:t>«ФІНТЕХ-КОЛЕКТ»</w:t>
            </w:r>
          </w:p>
        </w:tc>
      </w:tr>
      <w:tr w:rsidR="002B660F">
        <w:trPr>
          <w:trHeight w:val="486"/>
        </w:trPr>
        <w:tc>
          <w:tcPr>
            <w:tcW w:w="4679" w:type="dxa"/>
          </w:tcPr>
          <w:p w:rsidR="002B660F" w:rsidRDefault="006655E5">
            <w:pPr>
              <w:pStyle w:val="TableParagraph"/>
              <w:spacing w:before="71"/>
              <w:ind w:left="598" w:right="554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ЄДРПОУ</w:t>
            </w:r>
          </w:p>
        </w:tc>
        <w:tc>
          <w:tcPr>
            <w:tcW w:w="5080" w:type="dxa"/>
          </w:tcPr>
          <w:p w:rsidR="002B660F" w:rsidRDefault="00C43216">
            <w:pPr>
              <w:pStyle w:val="TableParagraph"/>
              <w:spacing w:before="81"/>
              <w:ind w:left="110" w:right="66"/>
              <w:jc w:val="center"/>
              <w:rPr>
                <w:b/>
                <w:sz w:val="28"/>
              </w:rPr>
            </w:pPr>
            <w:r w:rsidRPr="00C43216">
              <w:rPr>
                <w:b/>
                <w:spacing w:val="-2"/>
                <w:sz w:val="28"/>
              </w:rPr>
              <w:t>44364802</w:t>
            </w:r>
          </w:p>
        </w:tc>
      </w:tr>
      <w:tr w:rsidR="002B660F">
        <w:trPr>
          <w:trHeight w:val="2351"/>
        </w:trPr>
        <w:tc>
          <w:tcPr>
            <w:tcW w:w="4679" w:type="dxa"/>
          </w:tcPr>
          <w:p w:rsidR="002B660F" w:rsidRDefault="006655E5">
            <w:pPr>
              <w:pStyle w:val="TableParagraph"/>
              <w:spacing w:before="304" w:line="259" w:lineRule="auto"/>
              <w:ind w:left="134" w:right="89" w:hanging="6"/>
              <w:jc w:val="center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юридичної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особи згідно з інформацією з Єдиного державного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реєстру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юридичних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осіб, фізичних осіб-підприємців та</w:t>
            </w:r>
          </w:p>
          <w:p w:rsidR="002B660F" w:rsidRDefault="006655E5">
            <w:pPr>
              <w:pStyle w:val="TableParagraph"/>
              <w:spacing w:before="2"/>
              <w:ind w:left="600" w:right="554"/>
              <w:jc w:val="center"/>
              <w:rPr>
                <w:sz w:val="28"/>
              </w:rPr>
            </w:pPr>
            <w:r>
              <w:rPr>
                <w:sz w:val="28"/>
              </w:rPr>
              <w:t>громадських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формувань</w:t>
            </w:r>
          </w:p>
        </w:tc>
        <w:tc>
          <w:tcPr>
            <w:tcW w:w="5080" w:type="dxa"/>
          </w:tcPr>
          <w:p w:rsidR="002B660F" w:rsidRDefault="002B660F">
            <w:pPr>
              <w:pStyle w:val="TableParagraph"/>
              <w:rPr>
                <w:sz w:val="28"/>
              </w:rPr>
            </w:pPr>
          </w:p>
          <w:p w:rsidR="002B660F" w:rsidRDefault="002B660F">
            <w:pPr>
              <w:pStyle w:val="TableParagraph"/>
              <w:spacing w:before="1"/>
              <w:rPr>
                <w:sz w:val="28"/>
              </w:rPr>
            </w:pPr>
          </w:p>
          <w:p w:rsidR="00C43216" w:rsidRDefault="00C43216" w:rsidP="00C43216">
            <w:pPr>
              <w:pStyle w:val="TableParagraph"/>
              <w:spacing w:before="29" w:line="261" w:lineRule="auto"/>
              <w:ind w:left="110" w:right="63"/>
              <w:jc w:val="center"/>
              <w:rPr>
                <w:b/>
                <w:sz w:val="28"/>
              </w:rPr>
            </w:pPr>
            <w:r w:rsidRPr="00C43216">
              <w:rPr>
                <w:b/>
                <w:sz w:val="28"/>
              </w:rPr>
              <w:t xml:space="preserve">09107, Київська обл., </w:t>
            </w:r>
          </w:p>
          <w:p w:rsidR="00C43216" w:rsidRDefault="00C43216" w:rsidP="00C43216">
            <w:pPr>
              <w:pStyle w:val="TableParagraph"/>
              <w:spacing w:before="29" w:line="261" w:lineRule="auto"/>
              <w:ind w:left="110"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м.</w:t>
            </w:r>
            <w:r w:rsidRPr="00C43216">
              <w:rPr>
                <w:b/>
                <w:sz w:val="28"/>
              </w:rPr>
              <w:t xml:space="preserve"> Біла Церква, </w:t>
            </w:r>
          </w:p>
          <w:p w:rsidR="00C43216" w:rsidRDefault="00C43216" w:rsidP="00C43216">
            <w:pPr>
              <w:pStyle w:val="TableParagraph"/>
              <w:spacing w:before="29" w:line="261" w:lineRule="auto"/>
              <w:ind w:left="110" w:right="63"/>
              <w:jc w:val="center"/>
              <w:rPr>
                <w:b/>
                <w:sz w:val="28"/>
              </w:rPr>
            </w:pPr>
            <w:proofErr w:type="spellStart"/>
            <w:r w:rsidRPr="00C43216">
              <w:rPr>
                <w:b/>
                <w:sz w:val="28"/>
              </w:rPr>
              <w:t>б</w:t>
            </w:r>
            <w:r>
              <w:rPr>
                <w:b/>
                <w:sz w:val="28"/>
              </w:rPr>
              <w:t>ул</w:t>
            </w:r>
            <w:proofErr w:type="spellEnd"/>
            <w:r w:rsidRPr="00C43216">
              <w:rPr>
                <w:b/>
                <w:sz w:val="28"/>
              </w:rPr>
              <w:t>. Грушевського</w:t>
            </w:r>
            <w:r>
              <w:rPr>
                <w:b/>
                <w:sz w:val="28"/>
              </w:rPr>
              <w:t xml:space="preserve"> </w:t>
            </w:r>
            <w:r w:rsidRPr="00C43216">
              <w:rPr>
                <w:b/>
                <w:sz w:val="28"/>
              </w:rPr>
              <w:t>Михайла,</w:t>
            </w:r>
          </w:p>
          <w:p w:rsidR="002B660F" w:rsidRDefault="00C43216" w:rsidP="00C43216">
            <w:pPr>
              <w:pStyle w:val="TableParagraph"/>
              <w:spacing w:before="29" w:line="261" w:lineRule="auto"/>
              <w:ind w:left="110" w:right="63"/>
              <w:jc w:val="center"/>
              <w:rPr>
                <w:b/>
                <w:sz w:val="28"/>
              </w:rPr>
            </w:pPr>
            <w:r w:rsidRPr="00C43216">
              <w:rPr>
                <w:b/>
                <w:sz w:val="28"/>
              </w:rPr>
              <w:t>буд</w:t>
            </w:r>
            <w:r>
              <w:rPr>
                <w:b/>
                <w:sz w:val="28"/>
              </w:rPr>
              <w:t>.</w:t>
            </w:r>
            <w:r w:rsidRPr="00C43216">
              <w:rPr>
                <w:b/>
                <w:sz w:val="28"/>
              </w:rPr>
              <w:t xml:space="preserve"> 13, кім</w:t>
            </w:r>
            <w:r>
              <w:rPr>
                <w:b/>
                <w:sz w:val="28"/>
              </w:rPr>
              <w:t>.</w:t>
            </w:r>
            <w:r w:rsidRPr="00C43216">
              <w:rPr>
                <w:b/>
                <w:sz w:val="28"/>
              </w:rPr>
              <w:t xml:space="preserve"> 225</w:t>
            </w:r>
          </w:p>
        </w:tc>
      </w:tr>
      <w:tr w:rsidR="002B660F">
        <w:trPr>
          <w:trHeight w:val="1189"/>
        </w:trPr>
        <w:tc>
          <w:tcPr>
            <w:tcW w:w="4679" w:type="dxa"/>
          </w:tcPr>
          <w:p w:rsidR="002B660F" w:rsidRDefault="006655E5">
            <w:pPr>
              <w:pStyle w:val="TableParagraph"/>
              <w:spacing w:before="71" w:line="259" w:lineRule="auto"/>
              <w:ind w:left="596" w:right="554"/>
              <w:jc w:val="center"/>
              <w:rPr>
                <w:sz w:val="28"/>
              </w:rPr>
            </w:pPr>
            <w:r>
              <w:rPr>
                <w:sz w:val="28"/>
              </w:rPr>
              <w:t>Прізвище,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ім’я,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батькові (за наявності) керівника колекторської компанії</w:t>
            </w:r>
          </w:p>
        </w:tc>
        <w:tc>
          <w:tcPr>
            <w:tcW w:w="5080" w:type="dxa"/>
          </w:tcPr>
          <w:p w:rsidR="002B660F" w:rsidRPr="00507A06" w:rsidRDefault="00C43216" w:rsidP="00507A06">
            <w:pPr>
              <w:pStyle w:val="TableParagraph"/>
              <w:spacing w:before="256"/>
              <w:ind w:left="110" w:right="93"/>
              <w:jc w:val="center"/>
              <w:rPr>
                <w:b/>
                <w:sz w:val="28"/>
              </w:rPr>
            </w:pPr>
            <w:r w:rsidRPr="00C43216">
              <w:rPr>
                <w:b/>
                <w:sz w:val="28"/>
              </w:rPr>
              <w:t>Мазурик Вікторія Степанівна</w:t>
            </w:r>
          </w:p>
        </w:tc>
      </w:tr>
      <w:tr w:rsidR="002B660F" w:rsidTr="00B30685">
        <w:trPr>
          <w:trHeight w:val="1216"/>
        </w:trPr>
        <w:tc>
          <w:tcPr>
            <w:tcW w:w="4679" w:type="dxa"/>
          </w:tcPr>
          <w:p w:rsidR="002B660F" w:rsidRDefault="002B660F">
            <w:pPr>
              <w:pStyle w:val="TableParagraph"/>
              <w:spacing w:before="157"/>
              <w:rPr>
                <w:sz w:val="28"/>
              </w:rPr>
            </w:pPr>
          </w:p>
          <w:p w:rsidR="002B660F" w:rsidRDefault="006655E5">
            <w:pPr>
              <w:pStyle w:val="TableParagraph"/>
              <w:spacing w:before="1"/>
              <w:ind w:left="596" w:right="555"/>
              <w:jc w:val="center"/>
              <w:rPr>
                <w:sz w:val="28"/>
              </w:rPr>
            </w:pPr>
            <w:r>
              <w:rPr>
                <w:sz w:val="28"/>
              </w:rPr>
              <w:t>Контактний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5080" w:type="dxa"/>
            <w:vAlign w:val="center"/>
          </w:tcPr>
          <w:p w:rsidR="00C43216" w:rsidRDefault="00C43216" w:rsidP="00B30685">
            <w:pPr>
              <w:pStyle w:val="TableParagraph"/>
              <w:spacing w:before="83" w:line="303" w:lineRule="exact"/>
              <w:jc w:val="center"/>
              <w:rPr>
                <w:rStyle w:val="a5"/>
                <w:iCs/>
                <w:color w:val="102C1F"/>
                <w:sz w:val="28"/>
                <w:szCs w:val="28"/>
                <w:shd w:val="clear" w:color="auto" w:fill="FFFFFF"/>
              </w:rPr>
            </w:pPr>
            <w:r w:rsidRPr="00C43216">
              <w:rPr>
                <w:rStyle w:val="a5"/>
                <w:iCs/>
                <w:color w:val="102C1F"/>
                <w:sz w:val="28"/>
                <w:szCs w:val="28"/>
                <w:shd w:val="clear" w:color="auto" w:fill="FFFFFF"/>
              </w:rPr>
              <w:t xml:space="preserve">+38073 031 65 61; </w:t>
            </w:r>
          </w:p>
          <w:p w:rsidR="00C43216" w:rsidRDefault="00C43216" w:rsidP="00B30685">
            <w:pPr>
              <w:pStyle w:val="TableParagraph"/>
              <w:spacing w:before="83" w:line="303" w:lineRule="exact"/>
              <w:jc w:val="center"/>
            </w:pPr>
            <w:r w:rsidRPr="00C43216">
              <w:rPr>
                <w:rStyle w:val="a5"/>
                <w:iCs/>
                <w:color w:val="102C1F"/>
                <w:sz w:val="28"/>
                <w:szCs w:val="28"/>
                <w:shd w:val="clear" w:color="auto" w:fill="FFFFFF"/>
              </w:rPr>
              <w:t>+38 073 664 31 32</w:t>
            </w:r>
            <w:r>
              <w:rPr>
                <w:rStyle w:val="a5"/>
                <w:iCs/>
                <w:color w:val="102C1F"/>
                <w:sz w:val="28"/>
                <w:szCs w:val="28"/>
                <w:shd w:val="clear" w:color="auto" w:fill="FFFFFF"/>
              </w:rPr>
              <w:t>;</w:t>
            </w:r>
            <w:r>
              <w:t xml:space="preserve"> </w:t>
            </w:r>
          </w:p>
          <w:p w:rsidR="002B660F" w:rsidRPr="00B30685" w:rsidRDefault="00C43216" w:rsidP="00B30685">
            <w:pPr>
              <w:pStyle w:val="TableParagraph"/>
              <w:spacing w:before="83" w:line="303" w:lineRule="exact"/>
              <w:jc w:val="center"/>
              <w:rPr>
                <w:b/>
                <w:sz w:val="28"/>
                <w:szCs w:val="28"/>
              </w:rPr>
            </w:pPr>
            <w:r w:rsidRPr="00C43216">
              <w:rPr>
                <w:rStyle w:val="a5"/>
                <w:iCs/>
                <w:color w:val="102C1F"/>
                <w:sz w:val="28"/>
                <w:szCs w:val="28"/>
                <w:shd w:val="clear" w:color="auto" w:fill="FFFFFF"/>
              </w:rPr>
              <w:t>+380 73 173 37 26</w:t>
            </w:r>
          </w:p>
        </w:tc>
      </w:tr>
      <w:tr w:rsidR="002B660F" w:rsidTr="00B30685">
        <w:trPr>
          <w:trHeight w:val="3297"/>
        </w:trPr>
        <w:tc>
          <w:tcPr>
            <w:tcW w:w="4679" w:type="dxa"/>
            <w:vAlign w:val="center"/>
          </w:tcPr>
          <w:p w:rsidR="002B660F" w:rsidRDefault="006655E5" w:rsidP="00B30685">
            <w:pPr>
              <w:pStyle w:val="TableParagraph"/>
              <w:spacing w:before="256" w:line="259" w:lineRule="auto"/>
              <w:ind w:left="43" w:right="2"/>
              <w:jc w:val="center"/>
              <w:rPr>
                <w:sz w:val="28"/>
              </w:rPr>
            </w:pPr>
            <w:r>
              <w:rPr>
                <w:sz w:val="28"/>
              </w:rPr>
              <w:t>Адреси</w:t>
            </w:r>
            <w:r w:rsidRPr="00507A0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507A06">
              <w:rPr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 w:rsidRPr="00507A06">
              <w:rPr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 w:rsidRPr="00507A06">
              <w:rPr>
                <w:sz w:val="28"/>
              </w:rPr>
              <w:t xml:space="preserve"> </w:t>
            </w:r>
            <w:r>
              <w:rPr>
                <w:sz w:val="28"/>
              </w:rPr>
              <w:t>і поштових повідомлень, за якими приймаються звернення споживачів фінансових послуг щодо діяльності колекторської компанії, або</w:t>
            </w:r>
          </w:p>
          <w:p w:rsidR="002B660F" w:rsidRDefault="006655E5" w:rsidP="00B30685">
            <w:pPr>
              <w:pStyle w:val="TableParagraph"/>
              <w:spacing w:before="2" w:line="259" w:lineRule="auto"/>
              <w:ind w:left="85" w:right="43" w:firstLine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гіперпосилання на </w:t>
            </w:r>
            <w:proofErr w:type="spellStart"/>
            <w:r>
              <w:rPr>
                <w:sz w:val="28"/>
              </w:rPr>
              <w:t>вебсторінку</w:t>
            </w:r>
            <w:proofErr w:type="spellEnd"/>
            <w:r>
              <w:rPr>
                <w:sz w:val="28"/>
              </w:rPr>
              <w:t xml:space="preserve"> колекторської</w:t>
            </w:r>
            <w:r w:rsidRPr="00507A06">
              <w:rPr>
                <w:sz w:val="28"/>
              </w:rPr>
              <w:t xml:space="preserve"> </w:t>
            </w:r>
            <w:r>
              <w:rPr>
                <w:sz w:val="28"/>
              </w:rPr>
              <w:t>компанії,</w:t>
            </w:r>
            <w:r w:rsidRPr="00507A06">
              <w:rPr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 w:rsidRPr="00507A06">
              <w:rPr>
                <w:sz w:val="28"/>
              </w:rPr>
              <w:t xml:space="preserve"> </w:t>
            </w:r>
            <w:r>
              <w:rPr>
                <w:sz w:val="28"/>
              </w:rPr>
              <w:t>розміщено таку інформацію</w:t>
            </w:r>
          </w:p>
        </w:tc>
        <w:tc>
          <w:tcPr>
            <w:tcW w:w="5080" w:type="dxa"/>
            <w:vAlign w:val="center"/>
          </w:tcPr>
          <w:p w:rsidR="002B660F" w:rsidRPr="00507A06" w:rsidRDefault="00C43216" w:rsidP="00C43216">
            <w:pPr>
              <w:pStyle w:val="TableParagraph"/>
              <w:ind w:left="762" w:hanging="663"/>
              <w:jc w:val="center"/>
              <w:rPr>
                <w:b/>
                <w:sz w:val="28"/>
                <w:szCs w:val="28"/>
              </w:rPr>
            </w:pPr>
            <w:hyperlink r:id="rId5" w:history="1">
              <w:r w:rsidRPr="00C43216">
                <w:rPr>
                  <w:rStyle w:val="a4"/>
                  <w:b/>
                  <w:sz w:val="28"/>
                  <w:szCs w:val="28"/>
                </w:rPr>
                <w:t>fintech.collect@gmail.com</w:t>
              </w:r>
            </w:hyperlink>
            <w:r>
              <w:t xml:space="preserve"> </w:t>
            </w:r>
          </w:p>
        </w:tc>
      </w:tr>
      <w:tr w:rsidR="002B660F" w:rsidTr="00B30685">
        <w:trPr>
          <w:trHeight w:val="2327"/>
        </w:trPr>
        <w:tc>
          <w:tcPr>
            <w:tcW w:w="4679" w:type="dxa"/>
            <w:vAlign w:val="center"/>
          </w:tcPr>
          <w:p w:rsidR="002B660F" w:rsidRDefault="006655E5" w:rsidP="00B30685">
            <w:pPr>
              <w:pStyle w:val="TableParagraph"/>
              <w:spacing w:before="292" w:line="259" w:lineRule="auto"/>
              <w:ind w:left="43"/>
              <w:jc w:val="center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розгляду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колекторською </w:t>
            </w:r>
            <w:r>
              <w:rPr>
                <w:spacing w:val="-2"/>
                <w:sz w:val="28"/>
              </w:rPr>
              <w:t>компанією</w:t>
            </w:r>
          </w:p>
          <w:p w:rsidR="002B660F" w:rsidRDefault="006655E5" w:rsidP="00B30685">
            <w:pPr>
              <w:pStyle w:val="TableParagraph"/>
              <w:spacing w:before="1" w:line="259" w:lineRule="auto"/>
              <w:ind w:left="181" w:right="135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звернень або гіперпосилання на </w:t>
            </w:r>
            <w:proofErr w:type="spellStart"/>
            <w:r>
              <w:rPr>
                <w:sz w:val="28"/>
              </w:rPr>
              <w:t>вебсторінку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колекторської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компанії, де розміщено таку інформацію</w:t>
            </w:r>
          </w:p>
        </w:tc>
        <w:tc>
          <w:tcPr>
            <w:tcW w:w="5080" w:type="dxa"/>
            <w:vAlign w:val="center"/>
          </w:tcPr>
          <w:p w:rsidR="002B660F" w:rsidRPr="00C43216" w:rsidRDefault="00C43216" w:rsidP="00B30685">
            <w:pPr>
              <w:pStyle w:val="TableParagraph"/>
              <w:ind w:left="762" w:hanging="663"/>
              <w:jc w:val="center"/>
              <w:rPr>
                <w:b/>
                <w:sz w:val="28"/>
                <w:szCs w:val="28"/>
              </w:rPr>
            </w:pPr>
            <w:hyperlink r:id="rId6" w:history="1">
              <w:r w:rsidRPr="00C43216">
                <w:rPr>
                  <w:rStyle w:val="a4"/>
                  <w:b/>
                  <w:sz w:val="28"/>
                  <w:szCs w:val="28"/>
                </w:rPr>
                <w:t>https://fintech-collect.com.ua/Контакти-та-звернення/</w:t>
              </w:r>
            </w:hyperlink>
            <w:r w:rsidRPr="00C43216">
              <w:rPr>
                <w:b/>
                <w:sz w:val="28"/>
                <w:szCs w:val="28"/>
              </w:rPr>
              <w:t xml:space="preserve"> </w:t>
            </w:r>
            <w:r w:rsidR="00507A06" w:rsidRPr="00C4321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B660F">
        <w:trPr>
          <w:trHeight w:val="2229"/>
        </w:trPr>
        <w:tc>
          <w:tcPr>
            <w:tcW w:w="4679" w:type="dxa"/>
          </w:tcPr>
          <w:p w:rsidR="002B660F" w:rsidRDefault="006655E5">
            <w:pPr>
              <w:pStyle w:val="TableParagraph"/>
              <w:spacing w:before="244" w:line="259" w:lineRule="auto"/>
              <w:ind w:left="43" w:right="5"/>
              <w:jc w:val="center"/>
              <w:rPr>
                <w:sz w:val="28"/>
              </w:rPr>
            </w:pPr>
            <w:r>
              <w:rPr>
                <w:sz w:val="28"/>
              </w:rPr>
              <w:t>Відомості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включення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залученої </w:t>
            </w:r>
            <w:r>
              <w:rPr>
                <w:spacing w:val="-2"/>
                <w:sz w:val="28"/>
              </w:rPr>
              <w:t>колекторської</w:t>
            </w:r>
          </w:p>
          <w:p w:rsidR="002B660F" w:rsidRDefault="006655E5">
            <w:pPr>
              <w:pStyle w:val="TableParagraph"/>
              <w:spacing w:before="1" w:line="259" w:lineRule="auto"/>
              <w:ind w:left="134" w:right="91" w:firstLine="68"/>
              <w:jc w:val="center"/>
              <w:rPr>
                <w:sz w:val="28"/>
              </w:rPr>
            </w:pPr>
            <w:r>
              <w:rPr>
                <w:sz w:val="28"/>
              </w:rPr>
              <w:t>компанії до реєстру колекторських компаній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(реєстраційний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номер,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дата включення до реєстру)</w:t>
            </w:r>
          </w:p>
        </w:tc>
        <w:tc>
          <w:tcPr>
            <w:tcW w:w="5080" w:type="dxa"/>
          </w:tcPr>
          <w:p w:rsidR="002B660F" w:rsidRDefault="002B660F">
            <w:pPr>
              <w:pStyle w:val="TableParagraph"/>
              <w:rPr>
                <w:sz w:val="28"/>
              </w:rPr>
            </w:pPr>
          </w:p>
          <w:p w:rsidR="002B660F" w:rsidRDefault="002B660F">
            <w:pPr>
              <w:pStyle w:val="TableParagraph"/>
              <w:spacing w:before="308"/>
              <w:rPr>
                <w:sz w:val="28"/>
              </w:rPr>
            </w:pPr>
          </w:p>
          <w:p w:rsidR="002B660F" w:rsidRDefault="006655E5" w:rsidP="00C43216">
            <w:pPr>
              <w:pStyle w:val="TableParagraph"/>
              <w:ind w:left="170" w:right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r w:rsidR="00507A06"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від</w:t>
            </w:r>
            <w:r>
              <w:rPr>
                <w:b/>
                <w:spacing w:val="-3"/>
                <w:sz w:val="28"/>
              </w:rPr>
              <w:t xml:space="preserve"> </w:t>
            </w:r>
            <w:r w:rsidR="00C43216">
              <w:rPr>
                <w:b/>
                <w:spacing w:val="-3"/>
                <w:sz w:val="28"/>
              </w:rPr>
              <w:t>03</w:t>
            </w:r>
            <w:r>
              <w:rPr>
                <w:b/>
                <w:spacing w:val="-2"/>
                <w:sz w:val="28"/>
              </w:rPr>
              <w:t>.</w:t>
            </w:r>
            <w:r w:rsidR="00507A06">
              <w:rPr>
                <w:b/>
                <w:spacing w:val="-2"/>
                <w:sz w:val="28"/>
              </w:rPr>
              <w:t>0</w:t>
            </w:r>
            <w:r w:rsidR="00C43216">
              <w:rPr>
                <w:b/>
                <w:spacing w:val="-2"/>
                <w:sz w:val="28"/>
              </w:rPr>
              <w:t>9</w:t>
            </w:r>
            <w:bookmarkStart w:id="0" w:name="_GoBack"/>
            <w:bookmarkEnd w:id="0"/>
            <w:r>
              <w:rPr>
                <w:b/>
                <w:spacing w:val="-2"/>
                <w:sz w:val="28"/>
              </w:rPr>
              <w:t>.202</w:t>
            </w:r>
            <w:r w:rsidR="00507A06">
              <w:rPr>
                <w:b/>
                <w:spacing w:val="-2"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>р.</w:t>
            </w:r>
          </w:p>
        </w:tc>
      </w:tr>
    </w:tbl>
    <w:p w:rsidR="006655E5" w:rsidRDefault="006655E5"/>
    <w:sectPr w:rsidR="006655E5">
      <w:type w:val="continuous"/>
      <w:pgSz w:w="11920" w:h="16850"/>
      <w:pgMar w:top="1020" w:right="992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660F"/>
    <w:rsid w:val="000E2789"/>
    <w:rsid w:val="002934ED"/>
    <w:rsid w:val="002B660F"/>
    <w:rsid w:val="00507A06"/>
    <w:rsid w:val="00575A6A"/>
    <w:rsid w:val="006655E5"/>
    <w:rsid w:val="00B30685"/>
    <w:rsid w:val="00C02AEE"/>
    <w:rsid w:val="00C43216"/>
    <w:rsid w:val="00ED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B30685"/>
    <w:rPr>
      <w:color w:val="0000FF"/>
      <w:u w:val="single"/>
    </w:rPr>
  </w:style>
  <w:style w:type="character" w:styleId="a5">
    <w:name w:val="Strong"/>
    <w:basedOn w:val="a0"/>
    <w:uiPriority w:val="22"/>
    <w:qFormat/>
    <w:rsid w:val="00B306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B30685"/>
    <w:rPr>
      <w:color w:val="0000FF"/>
      <w:u w:val="single"/>
    </w:rPr>
  </w:style>
  <w:style w:type="character" w:styleId="a5">
    <w:name w:val="Strong"/>
    <w:basedOn w:val="a0"/>
    <w:uiPriority w:val="22"/>
    <w:qFormat/>
    <w:rsid w:val="00B30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ntech-collect.com.ua/&#1050;&#1086;&#1085;&#1090;&#1072;&#1082;&#1090;&#1080;-&#1090;&#1072;-&#1079;&#1074;&#1077;&#1088;&#1085;&#1077;&#1085;&#1085;&#1103;/" TargetMode="External"/><Relationship Id="rId5" Type="http://schemas.openxmlformats.org/officeDocument/2006/relationships/hyperlink" Target="mailto:fintech.collec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Елена Викторовна</dc:creator>
  <cp:lastModifiedBy>Lesia</cp:lastModifiedBy>
  <cp:revision>6</cp:revision>
  <cp:lastPrinted>2026-02-18T15:12:00Z</cp:lastPrinted>
  <dcterms:created xsi:type="dcterms:W3CDTF">2026-02-18T13:09:00Z</dcterms:created>
  <dcterms:modified xsi:type="dcterms:W3CDTF">2026-05-21T11:27:00Z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2010</vt:lpwstr>
  </property>
</Properties>
</file>